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宋体" w:eastAsia="黑体" w:cs="黑体"/>
          <w:sz w:val="32"/>
          <w:szCs w:val="32"/>
        </w:rPr>
      </w:pPr>
      <w:bookmarkStart w:id="2" w:name="_GoBack"/>
      <w:bookmarkEnd w:id="2"/>
      <w:bookmarkStart w:id="0" w:name="_Hlk96957262"/>
      <w:bookmarkEnd w:id="0"/>
      <w:bookmarkStart w:id="1" w:name="_Hlk96938542"/>
      <w:bookmarkEnd w:id="1"/>
    </w:p>
    <w:p>
      <w:pPr>
        <w:spacing w:line="360" w:lineRule="auto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  <w:lang w:bidi="ar"/>
        </w:rPr>
        <w:t xml:space="preserve"> </w:t>
      </w:r>
    </w:p>
    <w:p>
      <w:pPr>
        <w:spacing w:line="360" w:lineRule="auto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  <w:lang w:bidi="ar"/>
        </w:rPr>
        <w:t xml:space="preserve"> </w:t>
      </w:r>
    </w:p>
    <w:p>
      <w:pPr>
        <w:spacing w:line="360" w:lineRule="auto"/>
        <w:jc w:val="center"/>
        <w:rPr>
          <w:rFonts w:ascii="黑体" w:hAnsi="宋体" w:eastAsia="黑体"/>
          <w:sz w:val="48"/>
          <w:szCs w:val="48"/>
        </w:rPr>
      </w:pPr>
      <w:r>
        <w:rPr>
          <w:rFonts w:hint="eastAsia" w:ascii="黑体" w:hAnsi="宋体" w:eastAsia="黑体" w:cs="黑体"/>
          <w:sz w:val="48"/>
          <w:szCs w:val="48"/>
          <w:lang w:val="en-US" w:eastAsia="zh-CN" w:bidi="ar"/>
        </w:rPr>
        <w:t>上海电力大学</w:t>
      </w:r>
      <w:r>
        <w:rPr>
          <w:rFonts w:hint="eastAsia" w:ascii="黑体" w:hAnsi="宋体" w:eastAsia="黑体" w:cs="黑体"/>
          <w:sz w:val="48"/>
          <w:szCs w:val="48"/>
          <w:lang w:bidi="ar"/>
        </w:rPr>
        <w:t>课程思政教学设计展示活动</w:t>
      </w:r>
    </w:p>
    <w:p>
      <w:pPr>
        <w:spacing w:line="360" w:lineRule="auto"/>
        <w:jc w:val="center"/>
        <w:rPr>
          <w:rFonts w:ascii="黑体" w:hAnsi="宋体" w:eastAsia="黑体"/>
          <w:sz w:val="48"/>
          <w:szCs w:val="48"/>
        </w:rPr>
      </w:pPr>
      <w:r>
        <w:rPr>
          <w:rFonts w:hint="eastAsia" w:ascii="黑体" w:hAnsi="宋体" w:eastAsia="黑体" w:cs="黑体"/>
          <w:sz w:val="48"/>
          <w:szCs w:val="48"/>
          <w:lang w:bidi="ar"/>
        </w:rPr>
        <w:t>教师报名表</w:t>
      </w:r>
    </w:p>
    <w:p>
      <w:pPr>
        <w:spacing w:line="560" w:lineRule="exact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  <w:lang w:bidi="ar"/>
        </w:rPr>
        <w:t xml:space="preserve"> </w:t>
      </w:r>
    </w:p>
    <w:p>
      <w:pPr>
        <w:spacing w:line="600" w:lineRule="exact"/>
        <w:ind w:right="28" w:firstLine="1050" w:firstLineChars="350"/>
        <w:jc w:val="lef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  <w:lang w:bidi="ar"/>
        </w:rPr>
        <w:t xml:space="preserve"> </w:t>
      </w:r>
    </w:p>
    <w:p>
      <w:pPr>
        <w:spacing w:line="600" w:lineRule="exact"/>
        <w:ind w:right="28" w:firstLine="1050" w:firstLineChars="350"/>
        <w:jc w:val="lef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 w:cs="黑体"/>
          <w:sz w:val="30"/>
          <w:szCs w:val="30"/>
          <w:lang w:bidi="ar"/>
        </w:rPr>
        <w:t>所在学校：</w:t>
      </w:r>
      <w:r>
        <w:rPr>
          <w:rFonts w:hint="eastAsia" w:ascii="黑体" w:hAnsi="宋体" w:eastAsia="黑体"/>
          <w:sz w:val="30"/>
          <w:szCs w:val="30"/>
          <w:u w:val="single"/>
          <w:lang w:bidi="ar"/>
        </w:rPr>
        <w:t xml:space="preserve">                                 </w:t>
      </w:r>
      <w:r>
        <w:rPr>
          <w:rFonts w:hint="eastAsia" w:ascii="黑体" w:hAnsi="宋体" w:eastAsia="黑体"/>
          <w:sz w:val="30"/>
          <w:szCs w:val="30"/>
          <w:lang w:bidi="ar"/>
        </w:rPr>
        <w:t xml:space="preserve"> </w:t>
      </w:r>
    </w:p>
    <w:p>
      <w:pPr>
        <w:spacing w:line="600" w:lineRule="exact"/>
        <w:ind w:right="28" w:firstLine="1050" w:firstLineChars="350"/>
        <w:jc w:val="left"/>
        <w:rPr>
          <w:rFonts w:ascii="黑体" w:hAnsi="宋体" w:eastAsia="黑体"/>
          <w:sz w:val="30"/>
          <w:szCs w:val="30"/>
          <w:u w:val="single"/>
        </w:rPr>
      </w:pPr>
      <w:r>
        <w:rPr>
          <w:rFonts w:hint="eastAsia" w:ascii="黑体" w:hAnsi="宋体" w:eastAsia="黑体" w:cs="黑体"/>
          <w:sz w:val="30"/>
          <w:szCs w:val="30"/>
          <w:lang w:bidi="ar"/>
        </w:rPr>
        <w:t>课程名称：</w:t>
      </w:r>
      <w:r>
        <w:rPr>
          <w:rFonts w:hint="eastAsia" w:ascii="黑体" w:hAnsi="宋体" w:eastAsia="黑体"/>
          <w:sz w:val="30"/>
          <w:szCs w:val="30"/>
          <w:u w:val="single"/>
          <w:lang w:bidi="ar"/>
        </w:rPr>
        <w:t xml:space="preserve">                                  </w:t>
      </w:r>
    </w:p>
    <w:p>
      <w:pPr>
        <w:spacing w:line="600" w:lineRule="exact"/>
        <w:ind w:right="28" w:firstLine="1050" w:firstLineChars="350"/>
        <w:jc w:val="left"/>
        <w:rPr>
          <w:rFonts w:ascii="黑体" w:hAnsi="宋体" w:eastAsia="黑体"/>
          <w:sz w:val="30"/>
          <w:szCs w:val="30"/>
          <w:u w:val="single"/>
        </w:rPr>
      </w:pPr>
      <w:r>
        <w:rPr>
          <w:rFonts w:hint="eastAsia" w:ascii="黑体" w:hAnsi="宋体" w:eastAsia="黑体" w:cs="黑体"/>
          <w:sz w:val="30"/>
          <w:szCs w:val="30"/>
          <w:lang w:bidi="ar"/>
        </w:rPr>
        <w:t>课程负责人：</w:t>
      </w:r>
      <w:r>
        <w:rPr>
          <w:rFonts w:hint="eastAsia" w:ascii="黑体" w:hAnsi="宋体" w:eastAsia="黑体"/>
          <w:sz w:val="30"/>
          <w:szCs w:val="30"/>
          <w:u w:val="single"/>
          <w:lang w:bidi="ar"/>
        </w:rPr>
        <w:t xml:space="preserve">                                </w:t>
      </w:r>
    </w:p>
    <w:p>
      <w:pPr>
        <w:spacing w:line="600" w:lineRule="exact"/>
        <w:ind w:right="28" w:firstLine="1050" w:firstLineChars="350"/>
        <w:jc w:val="left"/>
        <w:rPr>
          <w:rFonts w:ascii="黑体" w:hAnsi="宋体" w:eastAsia="黑体"/>
          <w:sz w:val="30"/>
          <w:szCs w:val="30"/>
          <w:u w:val="single"/>
        </w:rPr>
      </w:pPr>
      <w:r>
        <w:rPr>
          <w:rFonts w:hint="eastAsia" w:ascii="黑体" w:hAnsi="宋体" w:eastAsia="黑体" w:cs="黑体"/>
          <w:sz w:val="30"/>
          <w:szCs w:val="30"/>
          <w:lang w:bidi="ar"/>
        </w:rPr>
        <w:t>联系电话：</w:t>
      </w:r>
      <w:r>
        <w:rPr>
          <w:rFonts w:hint="eastAsia" w:ascii="黑体" w:hAnsi="宋体" w:eastAsia="黑体"/>
          <w:sz w:val="30"/>
          <w:szCs w:val="30"/>
          <w:u w:val="single"/>
          <w:lang w:bidi="ar"/>
        </w:rPr>
        <w:t xml:space="preserve">                                  </w:t>
      </w:r>
    </w:p>
    <w:p>
      <w:pPr>
        <w:spacing w:line="560" w:lineRule="exact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  <w:lang w:bidi="ar"/>
        </w:rPr>
        <w:t xml:space="preserve">       </w:t>
      </w:r>
      <w:r>
        <w:rPr>
          <w:rFonts w:hint="eastAsia" w:ascii="黑体" w:hAnsi="宋体" w:eastAsia="黑体" w:cs="黑体"/>
          <w:sz w:val="30"/>
          <w:szCs w:val="30"/>
          <w:lang w:bidi="ar"/>
        </w:rPr>
        <w:t>展示组别：</w:t>
      </w:r>
      <w:r>
        <w:rPr>
          <w:rFonts w:hint="eastAsia" w:ascii="仿宋_GB2312" w:hAnsi="仿宋" w:eastAsia="仿宋_GB2312" w:cs="仿宋_GB2312"/>
          <w:sz w:val="30"/>
          <w:szCs w:val="30"/>
          <w:lang w:bidi="ar"/>
        </w:rPr>
        <w:t>（只能选择一组打</w:t>
      </w:r>
      <w:r>
        <w:rPr>
          <w:rFonts w:hint="eastAsia" w:ascii="仿宋_GB2312" w:hAnsi="仿宋" w:eastAsia="仿宋_GB2312"/>
          <w:sz w:val="30"/>
          <w:szCs w:val="30"/>
          <w:lang w:bidi="ar"/>
        </w:rPr>
        <w:t>√，不能多选）</w:t>
      </w:r>
    </w:p>
    <w:p>
      <w:pPr>
        <w:spacing w:line="560" w:lineRule="exact"/>
        <w:ind w:firstLine="1050" w:firstLineChars="35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bidi="ar"/>
        </w:rPr>
        <w:t>□人文艺术组（文学、</w:t>
      </w:r>
      <w:r>
        <w:rPr>
          <w:rFonts w:hint="eastAsia" w:ascii="仿宋_GB2312" w:hAnsi="仿宋" w:eastAsia="仿宋_GB2312" w:cs="仿宋_GB2312"/>
          <w:sz w:val="30"/>
          <w:szCs w:val="30"/>
          <w:lang w:bidi="ar"/>
        </w:rPr>
        <w:t>历史学、哲学、艺术学类专业）</w:t>
      </w:r>
    </w:p>
    <w:p>
      <w:pPr>
        <w:spacing w:line="520" w:lineRule="exact"/>
        <w:ind w:left="1346" w:leftChars="498" w:hanging="300" w:hangingChars="1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bidi="ar"/>
        </w:rPr>
        <w:t>□社会科学组（经济学、管理学、法学、教育学、体育类专业）</w:t>
      </w:r>
    </w:p>
    <w:p>
      <w:pPr>
        <w:spacing w:line="520" w:lineRule="exact"/>
        <w:ind w:firstLine="1050" w:firstLineChars="35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bidi="ar"/>
        </w:rPr>
        <w:t>□自然科学组1（理学类专业）</w:t>
      </w:r>
    </w:p>
    <w:p>
      <w:pPr>
        <w:spacing w:line="520" w:lineRule="exact"/>
        <w:ind w:firstLine="1050" w:firstLineChars="35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bidi="ar"/>
        </w:rPr>
        <w:t>□自然科学组2（工学、农学、医学类专业）</w:t>
      </w:r>
    </w:p>
    <w:p>
      <w:pPr>
        <w:spacing w:line="520" w:lineRule="exact"/>
        <w:ind w:firstLine="1050" w:firstLineChars="350"/>
        <w:rPr>
          <w:rFonts w:ascii="等线" w:hAnsi="等线" w:eastAsia="等线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bidi="ar"/>
        </w:rPr>
        <w:t>□研究生教育综合专业组</w:t>
      </w:r>
    </w:p>
    <w:p>
      <w:pPr>
        <w:spacing w:line="520" w:lineRule="exact"/>
        <w:ind w:firstLine="1050" w:firstLineChars="35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bidi="ar"/>
        </w:rPr>
        <w:t>□职业教育专业组</w:t>
      </w:r>
    </w:p>
    <w:p>
      <w:pPr>
        <w:spacing w:line="520" w:lineRule="exact"/>
        <w:ind w:firstLine="1050" w:firstLineChars="350"/>
        <w:rPr>
          <w:rFonts w:ascii="黑体" w:hAnsi="宋体" w:eastAsia="黑体"/>
          <w:sz w:val="36"/>
          <w:szCs w:val="36"/>
        </w:rPr>
      </w:pPr>
      <w:r>
        <w:rPr>
          <w:rFonts w:hint="eastAsia" w:ascii="仿宋_GB2312" w:hAnsi="仿宋" w:eastAsia="仿宋_GB2312"/>
          <w:sz w:val="30"/>
          <w:szCs w:val="30"/>
          <w:lang w:bidi="ar"/>
        </w:rPr>
        <w:t>□继续教育综合专业组</w:t>
      </w:r>
      <w:r>
        <w:rPr>
          <w:rFonts w:hint="eastAsia" w:ascii="黑体" w:hAnsi="宋体" w:eastAsia="黑体"/>
          <w:sz w:val="36"/>
          <w:szCs w:val="36"/>
          <w:lang w:bidi="ar"/>
        </w:rPr>
        <w:t xml:space="preserve"> </w:t>
      </w:r>
    </w:p>
    <w:p>
      <w:pPr>
        <w:spacing w:line="560" w:lineRule="exact"/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  <w:lang w:bidi="ar"/>
        </w:rPr>
        <w:t xml:space="preserve"> </w:t>
      </w:r>
    </w:p>
    <w:p>
      <w:pPr>
        <w:spacing w:line="560" w:lineRule="exact"/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 w:cs="黑体"/>
          <w:sz w:val="30"/>
          <w:szCs w:val="30"/>
          <w:lang w:bidi="ar"/>
        </w:rPr>
        <w:t>二〇二二年五月</w:t>
      </w:r>
    </w:p>
    <w:p>
      <w:pPr>
        <w:widowControl/>
        <w:jc w:val="center"/>
        <w:rPr>
          <w:rFonts w:ascii="方正小标宋简体" w:hAnsi="等线" w:eastAsia="方正小标宋简体"/>
          <w:sz w:val="32"/>
          <w:szCs w:val="32"/>
        </w:rPr>
      </w:pPr>
      <w:r>
        <w:rPr>
          <w:rFonts w:hint="eastAsia" w:ascii="方正小标宋简体" w:hAnsi="等线" w:eastAsia="方正小标宋简体"/>
          <w:sz w:val="32"/>
          <w:szCs w:val="32"/>
          <w:lang w:bidi="ar"/>
        </w:rPr>
        <w:t xml:space="preserve"> </w:t>
      </w:r>
    </w:p>
    <w:p>
      <w:pPr>
        <w:autoSpaceDE w:val="0"/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填写说明</w:t>
      </w:r>
    </w:p>
    <w:p>
      <w:pPr>
        <w:widowControl/>
        <w:jc w:val="center"/>
        <w:rPr>
          <w:rFonts w:ascii="方正小标宋简体" w:hAnsi="等线" w:eastAsia="方正小标宋简体"/>
          <w:sz w:val="32"/>
          <w:szCs w:val="32"/>
        </w:rPr>
      </w:pPr>
      <w:r>
        <w:rPr>
          <w:rFonts w:hint="eastAsia" w:ascii="方正小标宋简体" w:hAnsi="等线" w:eastAsia="方正小标宋简体"/>
          <w:sz w:val="32"/>
          <w:szCs w:val="32"/>
          <w:lang w:bidi="ar"/>
        </w:rPr>
        <w:t xml:space="preserve"> </w:t>
      </w:r>
    </w:p>
    <w:p>
      <w:pPr>
        <w:spacing w:line="52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  <w:lang w:bidi="ar"/>
        </w:rPr>
      </w:pPr>
      <w:r>
        <w:rPr>
          <w:rFonts w:hint="eastAsia" w:ascii="仿宋_GB2312" w:hAnsi="仿宋" w:eastAsia="仿宋_GB2312"/>
          <w:sz w:val="30"/>
          <w:szCs w:val="30"/>
          <w:lang w:bidi="ar"/>
        </w:rPr>
        <w:t>1.每门课程均需明确“推荐组别”，且只能选择一个选项填报。</w:t>
      </w:r>
    </w:p>
    <w:p>
      <w:pPr>
        <w:spacing w:line="52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  <w:lang w:bidi="ar"/>
        </w:rPr>
      </w:pPr>
      <w:r>
        <w:rPr>
          <w:rFonts w:hint="eastAsia" w:ascii="仿宋_GB2312" w:hAnsi="仿宋" w:eastAsia="仿宋_GB2312"/>
          <w:sz w:val="30"/>
          <w:szCs w:val="30"/>
          <w:lang w:bidi="ar"/>
        </w:rPr>
        <w:t>2.按照《高等学校课程思政建设指导纲要》将课程类型分为公共基础课程、专业教育课程和实践类课程三类。</w:t>
      </w:r>
    </w:p>
    <w:p>
      <w:pPr>
        <w:spacing w:line="52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  <w:lang w:bidi="ar"/>
        </w:rPr>
      </w:pPr>
      <w:r>
        <w:rPr>
          <w:rFonts w:hint="eastAsia" w:ascii="仿宋_GB2312" w:hAnsi="仿宋" w:eastAsia="仿宋_GB2312"/>
          <w:sz w:val="30"/>
          <w:szCs w:val="30"/>
          <w:lang w:bidi="ar"/>
        </w:rPr>
        <w:t>3.申报课程可由一名教师讲授，也可由教学团队共同讲授。</w:t>
      </w:r>
    </w:p>
    <w:p>
      <w:pPr>
        <w:spacing w:line="52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  <w:lang w:bidi="ar"/>
        </w:rPr>
      </w:pPr>
      <w:r>
        <w:rPr>
          <w:rFonts w:hint="eastAsia" w:ascii="仿宋_GB2312" w:hAnsi="仿宋" w:eastAsia="仿宋_GB2312"/>
          <w:sz w:val="30"/>
          <w:szCs w:val="30"/>
          <w:lang w:bidi="ar"/>
        </w:rPr>
        <w:t>4.“学科门类/专业大类代码”和“一级学科/专业类代码”请规范填写。没有对应具体学科专业的课程，请分别填写“00”和“0000”。</w:t>
      </w:r>
    </w:p>
    <w:p>
      <w:pPr>
        <w:spacing w:line="52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  <w:lang w:bidi="ar"/>
        </w:rPr>
      </w:pPr>
      <w:r>
        <w:rPr>
          <w:rFonts w:hint="eastAsia" w:ascii="仿宋_GB2312" w:hAnsi="仿宋" w:eastAsia="仿宋_GB2312"/>
          <w:sz w:val="30"/>
          <w:szCs w:val="30"/>
          <w:lang w:bidi="ar"/>
        </w:rPr>
        <w:t>5.所有报送材料均可能上网公开，请严格审查，确保不违反有关法律及保密规定。</w:t>
      </w:r>
    </w:p>
    <w:p>
      <w:pPr>
        <w:spacing w:line="520" w:lineRule="exact"/>
        <w:ind w:firstLine="1050" w:firstLineChars="350"/>
        <w:jc w:val="left"/>
        <w:rPr>
          <w:rFonts w:ascii="仿宋_GB2312" w:hAnsi="仿宋" w:eastAsia="仿宋_GB2312"/>
          <w:sz w:val="30"/>
          <w:szCs w:val="30"/>
          <w:lang w:bidi="ar"/>
        </w:rPr>
      </w:pPr>
      <w:r>
        <w:rPr>
          <w:rFonts w:hint="eastAsia" w:ascii="仿宋_GB2312" w:hAnsi="仿宋" w:eastAsia="仿宋_GB2312"/>
          <w:sz w:val="30"/>
          <w:szCs w:val="30"/>
          <w:lang w:bidi="ar"/>
        </w:rPr>
        <w:t xml:space="preserve"> </w:t>
      </w:r>
    </w:p>
    <w:p>
      <w:pPr>
        <w:spacing w:line="560" w:lineRule="exact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  <w:lang w:bidi="ar"/>
        </w:rPr>
        <w:t xml:space="preserve"> </w:t>
      </w:r>
    </w:p>
    <w:p>
      <w:pPr>
        <w:spacing w:line="560" w:lineRule="exact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  <w:lang w:bidi="ar"/>
        </w:rPr>
        <w:t xml:space="preserve"> </w:t>
      </w:r>
    </w:p>
    <w:p>
      <w:pPr>
        <w:spacing w:line="560" w:lineRule="exact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  <w:lang w:bidi="ar"/>
        </w:rPr>
        <w:t xml:space="preserve"> </w:t>
      </w:r>
    </w:p>
    <w:p>
      <w:pPr>
        <w:spacing w:line="560" w:lineRule="exact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  <w:lang w:bidi="ar"/>
        </w:rPr>
        <w:t xml:space="preserve"> </w:t>
      </w:r>
    </w:p>
    <w:p>
      <w:pPr>
        <w:spacing w:line="560" w:lineRule="exact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  <w:lang w:bidi="ar"/>
        </w:rPr>
        <w:t xml:space="preserve"> </w:t>
      </w:r>
    </w:p>
    <w:p>
      <w:pPr>
        <w:spacing w:line="560" w:lineRule="exact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  <w:lang w:bidi="ar"/>
        </w:rPr>
        <w:t xml:space="preserve"> </w:t>
      </w:r>
    </w:p>
    <w:p>
      <w:pPr>
        <w:spacing w:line="560" w:lineRule="exact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  <w:lang w:bidi="ar"/>
        </w:rPr>
        <w:t xml:space="preserve"> </w:t>
      </w:r>
    </w:p>
    <w:p>
      <w:pPr>
        <w:spacing w:line="560" w:lineRule="exact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  <w:lang w:bidi="ar"/>
        </w:rPr>
        <w:t xml:space="preserve"> </w:t>
      </w:r>
    </w:p>
    <w:p>
      <w:pPr>
        <w:spacing w:line="560" w:lineRule="exact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  <w:lang w:bidi="ar"/>
        </w:rPr>
        <w:t xml:space="preserve"> </w:t>
      </w:r>
    </w:p>
    <w:p>
      <w:pPr>
        <w:spacing w:line="560" w:lineRule="exact"/>
        <w:rPr>
          <w:rFonts w:ascii="黑体" w:hAnsi="宋体" w:eastAsia="黑体" w:cs="黑体"/>
          <w:sz w:val="28"/>
          <w:szCs w:val="28"/>
          <w:lang w:bidi="ar"/>
        </w:rPr>
      </w:pPr>
    </w:p>
    <w:p>
      <w:pPr>
        <w:spacing w:line="560" w:lineRule="exact"/>
        <w:rPr>
          <w:rFonts w:ascii="黑体" w:hAnsi="宋体" w:eastAsia="黑体" w:cs="黑体"/>
          <w:sz w:val="28"/>
          <w:szCs w:val="28"/>
          <w:lang w:bidi="ar"/>
        </w:rPr>
      </w:pPr>
    </w:p>
    <w:p>
      <w:pPr>
        <w:spacing w:line="46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  <w:lang w:bidi="ar"/>
        </w:rPr>
        <w:t>一、基本信息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860"/>
        <w:gridCol w:w="323"/>
        <w:gridCol w:w="992"/>
        <w:gridCol w:w="968"/>
        <w:gridCol w:w="30"/>
        <w:gridCol w:w="278"/>
        <w:gridCol w:w="709"/>
        <w:gridCol w:w="203"/>
        <w:gridCol w:w="653"/>
        <w:gridCol w:w="278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bidi="ar"/>
              </w:rPr>
              <w:t>所在学校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lang w:bidi="ar"/>
              </w:rPr>
              <w:t>院系（部门）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bidi="ar"/>
              </w:rPr>
              <w:t>课程名称</w:t>
            </w:r>
          </w:p>
        </w:tc>
        <w:tc>
          <w:tcPr>
            <w:tcW w:w="66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bidi="ar"/>
              </w:rPr>
              <w:t>课程负责人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bidi="ar"/>
              </w:rPr>
              <w:t>性别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bidi="ar"/>
              </w:rPr>
              <w:t>出生年月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bidi="ar"/>
              </w:rPr>
              <w:t>政治面貌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bidi="ar"/>
              </w:rPr>
              <w:t>最后学位、学历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bidi="ar"/>
              </w:rPr>
              <w:t>毕业院校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bidi="ar"/>
              </w:rPr>
              <w:t>职称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bidi="ar"/>
              </w:rPr>
              <w:t>行政职务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所属学科门类/</w:t>
            </w:r>
          </w:p>
          <w:p>
            <w:pPr>
              <w:spacing w:line="4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专业大类代码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一级学科/专业类代码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课程类型</w:t>
            </w:r>
          </w:p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（勾选一项）</w:t>
            </w:r>
          </w:p>
        </w:tc>
        <w:tc>
          <w:tcPr>
            <w:tcW w:w="66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 xml:space="preserve">□公共基础课程          □专业教育课程 </w:t>
            </w:r>
          </w:p>
          <w:p>
            <w:pPr>
              <w:spacing w:line="460" w:lineRule="exac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 xml:space="preserve">□实践类课程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若选专业教育类课程，继续勾选</w:t>
            </w:r>
          </w:p>
        </w:tc>
        <w:tc>
          <w:tcPr>
            <w:tcW w:w="66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bidi="ar"/>
              </w:rPr>
              <w:t>□专业基础类课程        □专业核心类课程</w:t>
            </w:r>
          </w:p>
          <w:p>
            <w:pPr>
              <w:spacing w:line="460" w:lineRule="exac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bidi="ar"/>
              </w:rPr>
              <w:t>□专业选修类课程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学    时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学    分</w:t>
            </w:r>
          </w:p>
        </w:tc>
        <w:tc>
          <w:tcPr>
            <w:tcW w:w="34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9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最近两轮开课时间及评价情况</w:t>
            </w:r>
          </w:p>
        </w:tc>
        <w:tc>
          <w:tcPr>
            <w:tcW w:w="66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bidi="ar"/>
              </w:rPr>
              <w:t>1.</w:t>
            </w:r>
            <w:r>
              <w:rPr>
                <w:rFonts w:hint="eastAsia" w:ascii="仿宋_GB2312" w:hAnsi="仿宋" w:eastAsia="仿宋_GB2312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年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月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日——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年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月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日</w:t>
            </w:r>
          </w:p>
          <w:p>
            <w:pPr>
              <w:spacing w:line="4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位居所在院系全体教师教学评价情况排名前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u w:val="single"/>
                <w:lang w:bidi="ar"/>
              </w:rPr>
              <w:t xml:space="preserve">   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9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bidi="ar"/>
              </w:rPr>
              <w:t>2.</w:t>
            </w:r>
            <w:r>
              <w:rPr>
                <w:rFonts w:hint="eastAsia" w:ascii="仿宋_GB2312" w:hAnsi="仿宋" w:eastAsia="仿宋_GB2312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年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月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日——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年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月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日</w:t>
            </w:r>
          </w:p>
          <w:p>
            <w:pPr>
              <w:spacing w:line="46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位居所在院系全体教师教学评价情况排名前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u w:val="single"/>
                <w:lang w:bidi="ar"/>
              </w:rPr>
              <w:t xml:space="preserve">   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教学方式</w:t>
            </w:r>
          </w:p>
        </w:tc>
        <w:tc>
          <w:tcPr>
            <w:tcW w:w="66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□线下   □线上   □线上线下混合式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手机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邮箱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7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如团队形式参加，请填写团队其他成员：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序号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院系/部门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职务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职称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  <w:lang w:bidi="ar"/>
        </w:rPr>
        <w:t>二、授课教师（教学团队）教育教学情况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7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课程负责人情况</w:t>
            </w:r>
          </w:p>
        </w:tc>
        <w:tc>
          <w:tcPr>
            <w:tcW w:w="7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负责人在教育教学中所获相关奖励情况：</w:t>
            </w:r>
          </w:p>
          <w:p>
            <w:pPr>
              <w:spacing w:line="5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  <w:p>
            <w:pPr>
              <w:spacing w:line="5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  <w:p>
            <w:pPr>
              <w:spacing w:line="5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  <w:p>
            <w:pPr>
              <w:spacing w:line="5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7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展示课程所获相关教学荣誉奖励或肯定情况：</w:t>
            </w:r>
          </w:p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7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负责人在相关学术领域所获荣誉奖励及学术兼职情况：</w:t>
            </w:r>
          </w:p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教学团队情况</w:t>
            </w:r>
          </w:p>
        </w:tc>
        <w:tc>
          <w:tcPr>
            <w:tcW w:w="7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近5年来教学团队在组织实施本课程教育教学、开展课程思政建设、参加课程思政学习培训、集体教研、获得教学奖励等方面情况（如不是教学团队，可填无）：</w:t>
            </w:r>
          </w:p>
          <w:p>
            <w:pPr>
              <w:spacing w:line="560" w:lineRule="exact"/>
              <w:rPr>
                <w:rFonts w:ascii="楷体" w:hAnsi="楷体" w:eastAsia="楷体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楷体" w:hAnsi="楷体" w:eastAsia="楷体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楷体" w:hAnsi="楷体" w:eastAsia="楷体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楷体" w:hAnsi="楷体" w:eastAsia="楷体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pStyle w:val="9"/>
        <w:widowControl/>
        <w:spacing w:line="340" w:lineRule="atLeast"/>
        <w:ind w:firstLine="0" w:firstLineChars="0"/>
        <w:rPr>
          <w:rFonts w:hint="default" w:ascii="黑体" w:hAnsi="宋体" w:eastAsia="黑体"/>
          <w:sz w:val="28"/>
          <w:szCs w:val="28"/>
        </w:rPr>
      </w:pPr>
      <w:r>
        <w:rPr>
          <w:rFonts w:ascii="黑体" w:hAnsi="宋体" w:eastAsia="黑体" w:cs="黑体"/>
          <w:sz w:val="28"/>
          <w:szCs w:val="28"/>
          <w:lang w:bidi="ar"/>
        </w:rPr>
        <w:t>三、附件材料清单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ind w:firstLine="472" w:firstLineChars="196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kern w:val="0"/>
                <w:sz w:val="24"/>
                <w:lang w:bidi="ar"/>
              </w:rPr>
              <w:t>1.课程思政教学设计案例（必须提供）</w:t>
            </w:r>
          </w:p>
          <w:p>
            <w:pPr>
              <w:pStyle w:val="9"/>
              <w:widowControl/>
              <w:spacing w:line="360" w:lineRule="auto"/>
              <w:ind w:left="477" w:leftChars="227" w:firstLine="0" w:firstLineChars="0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（基于整门课程填写，具体要求见“课程思政教学设计案例撰写相关说明”）2.</w:t>
            </w:r>
            <w:r>
              <w:rPr>
                <w:rFonts w:asci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最近一学期课程教学大纲（必须提供）</w:t>
            </w:r>
          </w:p>
          <w:p>
            <w:pPr>
              <w:pStyle w:val="9"/>
              <w:widowControl/>
              <w:adjustRightInd w:val="0"/>
              <w:snapToGrid w:val="0"/>
              <w:spacing w:line="360" w:lineRule="auto"/>
              <w:ind w:left="482" w:firstLine="0" w:firstLineChars="0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附件材料均不得出现教师姓名和所在学校名称。</w:t>
            </w:r>
          </w:p>
          <w:p>
            <w:pPr>
              <w:pStyle w:val="9"/>
              <w:widowControl/>
              <w:adjustRightInd w:val="0"/>
              <w:snapToGrid w:val="0"/>
              <w:spacing w:line="360" w:lineRule="auto"/>
              <w:ind w:left="482" w:firstLine="0" w:firstLineChars="0"/>
              <w:rPr>
                <w:rFonts w:hint="default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以上材料均可能网上公开，请仔细审核，确保不违反有关法律及保密规定。</w:t>
            </w:r>
          </w:p>
        </w:tc>
      </w:tr>
    </w:tbl>
    <w:p>
      <w:pPr>
        <w:spacing w:line="56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  <w:lang w:bidi="ar"/>
        </w:rPr>
        <w:t>四、课程负责人承诺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bidi="ar"/>
              </w:rPr>
              <w:t>本人已认真填写并检查以上材料，保证内容真实有效，不存在任何知识产权问题。如有违反，本人将承担相关责任。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bidi="ar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bidi="ar"/>
              </w:rPr>
              <w:t>年   月   日</w:t>
            </w:r>
          </w:p>
        </w:tc>
      </w:tr>
    </w:tbl>
    <w:p>
      <w:pPr>
        <w:spacing w:line="560" w:lineRule="exact"/>
        <w:rPr>
          <w:rFonts w:ascii="黑体" w:hAnsi="宋体" w:eastAsia="黑体" w:cs="黑体"/>
          <w:sz w:val="24"/>
        </w:rPr>
      </w:pPr>
      <w:r>
        <w:rPr>
          <w:rFonts w:hint="eastAsia" w:ascii="黑体" w:hAnsi="宋体" w:eastAsia="黑体" w:cs="黑体"/>
          <w:sz w:val="28"/>
          <w:szCs w:val="28"/>
          <w:lang w:bidi="ar"/>
        </w:rPr>
        <w:t>五、申报院系党组织意见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widowControl/>
              <w:snapToGrid w:val="0"/>
              <w:spacing w:line="400" w:lineRule="exact"/>
              <w:ind w:firstLine="480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9"/>
              <w:widowControl/>
              <w:snapToGrid w:val="0"/>
              <w:spacing w:line="400" w:lineRule="exact"/>
              <w:ind w:firstLine="480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该展示课程相关申报材料无危害国家安全、涉密及其他不适宜公开传播的内容，思想导向正确，不存在思想性问题。</w:t>
            </w:r>
          </w:p>
          <w:p>
            <w:pPr>
              <w:pStyle w:val="9"/>
              <w:widowControl/>
              <w:spacing w:line="400" w:lineRule="exact"/>
              <w:ind w:firstLine="480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该课程负责人（教学团队）政治立场坚定，遵纪守法，无违法违纪行为，不存在师德师风问题、学术不端等问题，5年内未出现过重大教学事故。</w:t>
            </w:r>
          </w:p>
          <w:p>
            <w:pPr>
              <w:pStyle w:val="9"/>
              <w:widowControl/>
              <w:wordWrap w:val="0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院系党组织（盖章）</w:t>
            </w:r>
          </w:p>
          <w:p>
            <w:pPr>
              <w:pStyle w:val="9"/>
              <w:widowControl/>
              <w:spacing w:line="400" w:lineRule="exact"/>
              <w:ind w:right="2520" w:rightChars="1200" w:firstLine="480"/>
              <w:jc w:val="right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spacing w:line="56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  <w:lang w:bidi="ar"/>
        </w:rPr>
        <w:t>六、申报学校意见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bidi="ar"/>
              </w:rPr>
              <w:t>学校进行择优申报推荐，并对课程有关信息及课程负责人填报的内容进行了认真核实，保证真实性。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bidi="ar"/>
              </w:rPr>
              <w:t>如该课程在上海市课程思政教学展示活动中获奖，学校承诺将该课程予以重点支持建设，并对展示教师进行相应奖励。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bidi="ar"/>
              </w:rPr>
              <w:t>主管校领导签字：</w:t>
            </w:r>
          </w:p>
          <w:p>
            <w:pPr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bidi="ar"/>
              </w:rPr>
              <w:t>（学校公章）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bidi="ar"/>
              </w:rPr>
              <w:t>年   月   日</w:t>
            </w:r>
          </w:p>
        </w:tc>
      </w:tr>
    </w:tbl>
    <w:p>
      <w:pPr>
        <w:spacing w:line="660" w:lineRule="exact"/>
        <w:rPr>
          <w:rFonts w:ascii="仿宋_GB2312" w:hAnsi="华文中宋" w:eastAsia="仿宋_GB2312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871" w:right="1508" w:bottom="1814" w:left="1520" w:header="851" w:footer="1814" w:gutter="57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5ODJmMDA1ODY3YjU2NTljYjRjYzAxOWVkYjIxZWYifQ=="/>
  </w:docVars>
  <w:rsids>
    <w:rsidRoot w:val="00541298"/>
    <w:rsid w:val="00013AD7"/>
    <w:rsid w:val="00060561"/>
    <w:rsid w:val="00063C2B"/>
    <w:rsid w:val="0006453D"/>
    <w:rsid w:val="00085EDC"/>
    <w:rsid w:val="00092FB1"/>
    <w:rsid w:val="000D4B43"/>
    <w:rsid w:val="000D7C25"/>
    <w:rsid w:val="00106B8A"/>
    <w:rsid w:val="0012502A"/>
    <w:rsid w:val="001C7604"/>
    <w:rsid w:val="0027257A"/>
    <w:rsid w:val="002B79BA"/>
    <w:rsid w:val="002E6FED"/>
    <w:rsid w:val="00314BA6"/>
    <w:rsid w:val="0037036B"/>
    <w:rsid w:val="003B4F0E"/>
    <w:rsid w:val="00413D4E"/>
    <w:rsid w:val="004646AD"/>
    <w:rsid w:val="004860C7"/>
    <w:rsid w:val="0049403A"/>
    <w:rsid w:val="00527713"/>
    <w:rsid w:val="00541298"/>
    <w:rsid w:val="005629F1"/>
    <w:rsid w:val="00574D34"/>
    <w:rsid w:val="005C2482"/>
    <w:rsid w:val="00632A3F"/>
    <w:rsid w:val="006F7729"/>
    <w:rsid w:val="00784154"/>
    <w:rsid w:val="007903E8"/>
    <w:rsid w:val="008254AF"/>
    <w:rsid w:val="008361F0"/>
    <w:rsid w:val="0092348F"/>
    <w:rsid w:val="009424EE"/>
    <w:rsid w:val="009B1109"/>
    <w:rsid w:val="009E02B1"/>
    <w:rsid w:val="009F285D"/>
    <w:rsid w:val="00A35562"/>
    <w:rsid w:val="00A54BBE"/>
    <w:rsid w:val="00AF42FF"/>
    <w:rsid w:val="00B12EBF"/>
    <w:rsid w:val="00B31DD4"/>
    <w:rsid w:val="00B411A1"/>
    <w:rsid w:val="00B41BC5"/>
    <w:rsid w:val="00B6135C"/>
    <w:rsid w:val="00BE2163"/>
    <w:rsid w:val="00C81759"/>
    <w:rsid w:val="00D61DAB"/>
    <w:rsid w:val="00DA6790"/>
    <w:rsid w:val="00E84421"/>
    <w:rsid w:val="00F03ADA"/>
    <w:rsid w:val="00F32B5B"/>
    <w:rsid w:val="00FD2AAD"/>
    <w:rsid w:val="08F44077"/>
    <w:rsid w:val="1D4E3848"/>
    <w:rsid w:val="21085153"/>
    <w:rsid w:val="2F371166"/>
    <w:rsid w:val="2F5D5462"/>
    <w:rsid w:val="2FDF006A"/>
    <w:rsid w:val="5AC1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hint="eastAsia" w:ascii="等线" w:hAnsi="等线" w:eastAsia="等线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-3218\Desktop\Templates%202017\&#27169;&#26495;&#26368;&#26032;\&#25991;&#20214;&#27169;&#26495;2022\&#32852;&#21512;&#21457;&#25991;&#65288;&#25945;&#21355;&#20826;&#22996;&#24066;&#25945;&#22996;&#65289;&#24102;&#31614;&#21457;202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联合发文（教卫党委市教委）带签发2022.dotx</Template>
  <Company>ll</Company>
  <Pages>6</Pages>
  <Words>1297</Words>
  <Characters>1310</Characters>
  <Lines>12</Lines>
  <Paragraphs>3</Paragraphs>
  <TotalTime>3</TotalTime>
  <ScaleCrop>false</ScaleCrop>
  <LinksUpToDate>false</LinksUpToDate>
  <CharactersWithSpaces>1579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2022-06-01T02:08:00Z</dcterms:created>
  <dc:creator>李倩</dc:creator>
  <cp:lastModifiedBy>木子青争</cp:lastModifiedBy>
  <cp:lastPrinted>2022-03-04T11:13:00Z</cp:lastPrinted>
  <dcterms:modified xsi:type="dcterms:W3CDTF">2022-10-17T08:55:52Z</dcterms:modified>
  <dc:title>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3DAB10CB835E458E8EE476C83C3C94B3</vt:lpwstr>
  </property>
</Properties>
</file>